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34" w:rsidRPr="003E3A34" w:rsidRDefault="003E3A34" w:rsidP="003E3A34">
      <w:pPr>
        <w:spacing w:after="0" w:line="240" w:lineRule="auto"/>
        <w:jc w:val="center"/>
        <w:rPr>
          <w:rFonts w:ascii="Vrinda" w:hAnsi="Vrinda" w:cs="Vrinda"/>
          <w:b/>
          <w:bCs/>
          <w:sz w:val="32"/>
          <w:szCs w:val="32"/>
          <w:lang w:bidi="bn-BD"/>
        </w:rPr>
      </w:pPr>
      <w:proofErr w:type="spellStart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আলমাদরাসাতু</w:t>
      </w:r>
      <w:proofErr w:type="spellEnd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দাওয়াতুল</w:t>
      </w:r>
      <w:proofErr w:type="spellEnd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কুরআন</w:t>
      </w:r>
      <w:proofErr w:type="spellEnd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মাগুরা</w:t>
      </w:r>
      <w:proofErr w:type="spellEnd"/>
    </w:p>
    <w:p w:rsidR="003E3A34" w:rsidRPr="003E3A34" w:rsidRDefault="003E3A34" w:rsidP="003E3A34">
      <w:pPr>
        <w:spacing w:after="0" w:line="240" w:lineRule="auto"/>
        <w:ind w:left="720"/>
        <w:rPr>
          <w:rFonts w:ascii="Vrinda" w:hAnsi="Vrinda" w:cs="Vrinda"/>
          <w:b/>
          <w:bCs/>
          <w:sz w:val="32"/>
          <w:szCs w:val="32"/>
          <w:lang w:bidi="bn-BD"/>
        </w:rPr>
      </w:pPr>
      <w:r>
        <w:rPr>
          <w:rFonts w:ascii="Vrinda" w:hAnsi="Vrinda" w:cs="Vrinda"/>
          <w:b/>
          <w:bCs/>
          <w:sz w:val="32"/>
          <w:szCs w:val="32"/>
          <w:lang w:bidi="bn-BD"/>
        </w:rPr>
        <w:t xml:space="preserve">               </w:t>
      </w:r>
      <w:proofErr w:type="spellStart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ভায়না</w:t>
      </w:r>
      <w:proofErr w:type="spellEnd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মোড়</w:t>
      </w:r>
      <w:proofErr w:type="gramStart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,ঝ</w:t>
      </w:r>
      <w:proofErr w:type="gramEnd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িনাদহ</w:t>
      </w:r>
      <w:proofErr w:type="spellEnd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রোড</w:t>
      </w:r>
      <w:proofErr w:type="spellEnd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 xml:space="preserve">, </w:t>
      </w:r>
      <w:proofErr w:type="spellStart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মাগুরা</w:t>
      </w:r>
      <w:proofErr w:type="spellEnd"/>
    </w:p>
    <w:p w:rsidR="003E3A34" w:rsidRPr="003E3A34" w:rsidRDefault="003E3A34" w:rsidP="003E3A34">
      <w:pPr>
        <w:spacing w:after="0" w:line="240" w:lineRule="auto"/>
        <w:ind w:left="720"/>
        <w:jc w:val="center"/>
        <w:rPr>
          <w:rFonts w:ascii="Vrinda" w:hAnsi="Vrinda" w:cs="Vrinda"/>
          <w:b/>
          <w:bCs/>
          <w:sz w:val="32"/>
          <w:szCs w:val="32"/>
          <w:lang w:bidi="bn-BD"/>
        </w:rPr>
      </w:pPr>
      <w:r>
        <w:rPr>
          <w:rFonts w:ascii="Vrinda" w:hAnsi="Vrinda" w:cs="Vrinda"/>
          <w:b/>
          <w:bCs/>
          <w:sz w:val="32"/>
          <w:szCs w:val="32"/>
          <w:lang w:bidi="bn-BD"/>
        </w:rPr>
        <w:t xml:space="preserve">                   </w:t>
      </w:r>
      <w:proofErr w:type="spellStart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তারিখ</w:t>
      </w:r>
      <w:proofErr w:type="spellEnd"/>
      <w:r w:rsidRPr="003E3A34">
        <w:rPr>
          <w:rFonts w:ascii="Vrinda" w:hAnsi="Vrinda" w:cs="Vrinda"/>
          <w:b/>
          <w:bCs/>
          <w:sz w:val="32"/>
          <w:szCs w:val="32"/>
          <w:lang w:bidi="bn-BD"/>
        </w:rPr>
        <w:t>‌: ২৯-০৭-২০২৫</w:t>
      </w:r>
    </w:p>
    <w:p w:rsidR="003E3A34" w:rsidRDefault="003E3A34" w:rsidP="003E3A34">
      <w:pPr>
        <w:spacing w:before="100" w:beforeAutospacing="1" w:after="0" w:line="240" w:lineRule="auto"/>
        <w:rPr>
          <w:rFonts w:ascii="Vrinda" w:hAnsi="Vrinda" w:cs="Vrinda"/>
          <w:sz w:val="32"/>
          <w:szCs w:val="32"/>
          <w:lang w:bidi="bn-BD"/>
        </w:rPr>
      </w:pPr>
      <w:r>
        <w:rPr>
          <w:rFonts w:ascii="Vrinda" w:hAnsi="Vrinda" w:cs="Vrinda"/>
          <w:sz w:val="32"/>
          <w:szCs w:val="32"/>
          <w:cs/>
          <w:lang w:bidi="bn-BD"/>
        </w:rPr>
        <w:t>আসসালামু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আলাইকুম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ওরহমাতুল্লা</w:t>
      </w:r>
    </w:p>
    <w:p w:rsidR="003E3A34" w:rsidRDefault="003E3A34" w:rsidP="003E3A34">
      <w:pPr>
        <w:spacing w:before="100" w:beforeAutospacing="1" w:after="0" w:line="240" w:lineRule="auto"/>
        <w:rPr>
          <w:rFonts w:ascii="Vrinda" w:hAnsi="Vrinda" w:cs="Vrinda"/>
          <w:sz w:val="32"/>
          <w:szCs w:val="32"/>
          <w:lang w:bidi="bn-BD"/>
        </w:rPr>
      </w:pPr>
      <w:r>
        <w:rPr>
          <w:rFonts w:ascii="Vrinda" w:hAnsi="Vrinda" w:cs="Vrinda"/>
          <w:sz w:val="32"/>
          <w:szCs w:val="32"/>
          <w:cs/>
          <w:lang w:bidi="bn-BD"/>
        </w:rPr>
        <w:t>এত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দ্বারা</w:t>
      </w:r>
    </w:p>
    <w:p w:rsidR="003E3A34" w:rsidRDefault="003E3A34" w:rsidP="003E3A34">
      <w:pPr>
        <w:spacing w:before="100" w:beforeAutospacing="1" w:after="0" w:line="240" w:lineRule="auto"/>
        <w:rPr>
          <w:rFonts w:ascii="Vrinda" w:hAnsi="Vrinda" w:cs="Vrinda"/>
          <w:sz w:val="32"/>
          <w:szCs w:val="32"/>
          <w:lang w:bidi="bn-BD"/>
        </w:rPr>
      </w:pP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আল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মাদরাসাতু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দাওয়াতুল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কুরআন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মাগুরা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এর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সকল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বিভাগের</w:t>
      </w:r>
      <w:r>
        <w:rPr>
          <w:rFonts w:ascii="Vrinda" w:hAnsi="Vrinda" w:cs="Vrinda"/>
          <w:sz w:val="32"/>
          <w:szCs w:val="32"/>
          <w:lang w:bidi="bn-BD"/>
        </w:rPr>
        <w:t xml:space="preserve">  </w:t>
      </w:r>
      <w:proofErr w:type="spellStart"/>
      <w:r>
        <w:rPr>
          <w:rFonts w:ascii="Vrinda" w:hAnsi="Vrinda" w:cs="Vrinda"/>
          <w:sz w:val="32"/>
          <w:szCs w:val="32"/>
          <w:lang w:bidi="bn-BD"/>
        </w:rPr>
        <w:t>ছাত্র</w:t>
      </w:r>
      <w:proofErr w:type="spellEnd"/>
      <w:r>
        <w:rPr>
          <w:rFonts w:ascii="Vrinda" w:hAnsi="Vrinda" w:cs="Vrinda"/>
          <w:sz w:val="32"/>
          <w:szCs w:val="32"/>
          <w:lang w:bidi="bn-BD"/>
        </w:rPr>
        <w:t xml:space="preserve"> - </w:t>
      </w:r>
      <w:r>
        <w:rPr>
          <w:rFonts w:ascii="Vrinda" w:hAnsi="Vrinda" w:cs="Vrinda"/>
          <w:sz w:val="32"/>
          <w:szCs w:val="32"/>
          <w:cs/>
          <w:lang w:bidi="bn-BD"/>
        </w:rPr>
        <w:t>ছাত্রী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ও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অবিভাবকগণের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>
        <w:rPr>
          <w:rFonts w:ascii="Vrinda" w:hAnsi="Vrinda" w:cs="Vrinda"/>
          <w:sz w:val="32"/>
          <w:szCs w:val="32"/>
          <w:cs/>
          <w:lang w:bidi="bn-BD"/>
        </w:rPr>
        <w:t>অবগতির</w:t>
      </w:r>
      <w:r>
        <w:rPr>
          <w:rFonts w:ascii="Vrinda" w:hAnsi="Vrinda" w:cs="Vrinda"/>
          <w:sz w:val="32"/>
          <w:szCs w:val="32"/>
          <w:lang w:bidi="bn-BD"/>
        </w:rPr>
        <w:t xml:space="preserve"> 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জন্য</w:t>
      </w:r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জানানো</w:t>
      </w:r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যাচ্ছে</w:t>
      </w:r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যে</w:t>
      </w:r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আগামী</w:t>
      </w:r>
      <w:r w:rsidRPr="003E3A34">
        <w:rPr>
          <w:rFonts w:ascii="Vrinda" w:hAnsi="Vrinda" w:cs="Vrinda"/>
          <w:sz w:val="32"/>
          <w:szCs w:val="32"/>
          <w:lang w:bidi="bn-BD"/>
        </w:rPr>
        <w:t xml:space="preserve"> (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১৬</w:t>
      </w:r>
      <w:r w:rsidRPr="003E3A34">
        <w:rPr>
          <w:rFonts w:ascii="Vrinda" w:hAnsi="Vrinda" w:cs="Vrinda"/>
          <w:sz w:val="32"/>
          <w:szCs w:val="32"/>
          <w:lang w:bidi="bn-BD"/>
        </w:rPr>
        <w:t>-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০৮</w:t>
      </w:r>
      <w:r w:rsidRPr="003E3A34">
        <w:rPr>
          <w:rFonts w:ascii="Vrinda" w:hAnsi="Vrinda" w:cs="Vrinda"/>
          <w:sz w:val="32"/>
          <w:szCs w:val="32"/>
          <w:lang w:bidi="bn-BD"/>
        </w:rPr>
        <w:t>-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২০২৫</w:t>
      </w:r>
      <w:r w:rsidRPr="003E3A34">
        <w:rPr>
          <w:rFonts w:ascii="Vrinda" w:hAnsi="Vrinda" w:cs="Vrinda"/>
          <w:sz w:val="32"/>
          <w:szCs w:val="32"/>
          <w:lang w:bidi="bn-BD"/>
        </w:rPr>
        <w:t>)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রোজ</w:t>
      </w:r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শনিবার</w:t>
      </w:r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r w:rsidRPr="003E3A34">
        <w:rPr>
          <w:rFonts w:ascii="Vrinda" w:hAnsi="Vrinda" w:cs="Vrinda"/>
          <w:sz w:val="32"/>
          <w:szCs w:val="32"/>
          <w:cs/>
          <w:lang w:bidi="bn-BD"/>
        </w:rPr>
        <w:t>দ্বিতীয়</w:t>
      </w:r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সাময়ীক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পরীক্ষা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শুরু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হবে</w:t>
      </w:r>
      <w:proofErr w:type="spellEnd"/>
      <w:r>
        <w:rPr>
          <w:rFonts w:ascii="Vrinda" w:hAnsi="Vrinda" w:cs="Vrinda"/>
          <w:sz w:val="32"/>
          <w:szCs w:val="32"/>
          <w:lang w:bidi="bn-BD"/>
        </w:rPr>
        <w:t>,</w:t>
      </w:r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</w:p>
    <w:p w:rsidR="003E3A34" w:rsidRDefault="003E3A34" w:rsidP="003E3A34">
      <w:pPr>
        <w:spacing w:before="100" w:beforeAutospacing="1" w:after="0" w:line="240" w:lineRule="auto"/>
        <w:rPr>
          <w:rFonts w:ascii="Vrinda" w:hAnsi="Vrinda" w:cs="Vrinda"/>
          <w:sz w:val="32"/>
          <w:szCs w:val="32"/>
          <w:lang w:bidi="bn-BD"/>
        </w:rPr>
      </w:pP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অত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এব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: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সকল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ছাত্র-ছাত্রীদের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(১০-০৮-২০২৫</w:t>
      </w:r>
      <w:proofErr w:type="gramStart"/>
      <w:r w:rsidRPr="003E3A34">
        <w:rPr>
          <w:rFonts w:ascii="Vrinda" w:hAnsi="Vrinda" w:cs="Vrinda"/>
          <w:sz w:val="32"/>
          <w:szCs w:val="32"/>
          <w:lang w:bidi="bn-BD"/>
        </w:rPr>
        <w:t>)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র</w:t>
      </w:r>
      <w:proofErr w:type="gramEnd"/>
      <w:r w:rsidRPr="003E3A34">
        <w:rPr>
          <w:rFonts w:ascii="Vrinda" w:hAnsi="Vrinda" w:cs="Vrinda"/>
          <w:sz w:val="32"/>
          <w:szCs w:val="32"/>
          <w:lang w:bidi="bn-BD"/>
        </w:rPr>
        <w:t>োজ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রবিবার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এর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মধ্যে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বকেয়া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বেতন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সহ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নিম্ন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হারে</w:t>
      </w:r>
      <w:proofErr w:type="spellEnd"/>
      <w:r w:rsidRPr="003E3A34"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Pr="003E3A34">
        <w:rPr>
          <w:rFonts w:ascii="Vrinda" w:hAnsi="Vrinda" w:cs="Vrinda"/>
          <w:sz w:val="32"/>
          <w:szCs w:val="32"/>
          <w:lang w:bidi="bn-BD"/>
        </w:rPr>
        <w:t>ফি</w:t>
      </w:r>
      <w:proofErr w:type="spellEnd"/>
      <w:r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  <w:lang w:bidi="bn-BD"/>
        </w:rPr>
        <w:t>পরিশোধ</w:t>
      </w:r>
      <w:proofErr w:type="spellEnd"/>
      <w:r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  <w:lang w:bidi="bn-BD"/>
        </w:rPr>
        <w:t>করার</w:t>
      </w:r>
      <w:proofErr w:type="spellEnd"/>
      <w:r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  <w:lang w:bidi="bn-BD"/>
        </w:rPr>
        <w:t>জন্য</w:t>
      </w:r>
      <w:proofErr w:type="spellEnd"/>
      <w:r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 w:rsidR="00E058A2">
        <w:rPr>
          <w:rFonts w:ascii="Vrinda" w:hAnsi="Vrinda" w:cs="Vrinda"/>
          <w:sz w:val="32"/>
          <w:szCs w:val="32"/>
          <w:lang w:bidi="bn-BD"/>
        </w:rPr>
        <w:t>অনুরো</w:t>
      </w:r>
      <w:r>
        <w:rPr>
          <w:rFonts w:ascii="Vrinda" w:hAnsi="Vrinda" w:cs="Vrinda"/>
          <w:sz w:val="32"/>
          <w:szCs w:val="32"/>
          <w:lang w:bidi="bn-BD"/>
        </w:rPr>
        <w:t>ধ</w:t>
      </w:r>
      <w:proofErr w:type="spellEnd"/>
      <w:r>
        <w:rPr>
          <w:rFonts w:ascii="Vrinda" w:hAnsi="Vrinda" w:cs="Vrinda"/>
          <w:sz w:val="32"/>
          <w:szCs w:val="32"/>
          <w:lang w:bidi="bn-BD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  <w:lang w:bidi="bn-BD"/>
        </w:rPr>
        <w:t>রইলো</w:t>
      </w:r>
      <w:proofErr w:type="spellEnd"/>
      <w:r>
        <w:rPr>
          <w:rFonts w:ascii="Vrinda" w:hAnsi="Vrinda" w:cs="Vrinda"/>
          <w:sz w:val="32"/>
          <w:szCs w:val="32"/>
          <w:lang w:bidi="bn-BD"/>
        </w:rPr>
        <w:t>‌ ।</w:t>
      </w:r>
    </w:p>
    <w:p w:rsidR="003E3A34" w:rsidRDefault="003E3A34" w:rsidP="003E3A34">
      <w:pPr>
        <w:spacing w:before="100" w:beforeAutospacing="1" w:after="0" w:line="240" w:lineRule="auto"/>
        <w:rPr>
          <w:rFonts w:ascii="Vrinda" w:hAnsi="Vrinda" w:cs="Vrinda"/>
          <w:sz w:val="32"/>
          <w:szCs w:val="32"/>
          <w:lang w:bidi="bn-BD"/>
        </w:rPr>
      </w:pPr>
    </w:p>
    <w:tbl>
      <w:tblPr>
        <w:tblpPr w:leftFromText="180" w:rightFromText="180" w:vertAnchor="text" w:horzAnchor="margin" w:tblpXSpec="center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0"/>
        <w:gridCol w:w="3994"/>
      </w:tblGrid>
      <w:tr w:rsidR="003E3A34" w:rsidTr="003E3A3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790" w:type="dxa"/>
          </w:tcPr>
          <w:p w:rsidR="003E3A34" w:rsidRDefault="003E3A34" w:rsidP="003E3A34">
            <w:pPr>
              <w:spacing w:before="100" w:beforeAutospacing="1" w:after="0" w:line="240" w:lineRule="auto"/>
              <w:rPr>
                <w:rFonts w:ascii="Vrinda" w:hAnsi="Vrinda" w:cs="Vrinda"/>
                <w:sz w:val="32"/>
                <w:szCs w:val="32"/>
                <w:lang w:bidi="bn-BD"/>
              </w:rPr>
            </w:pP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প্লে</w:t>
            </w:r>
            <w:proofErr w:type="spellEnd"/>
          </w:p>
        </w:tc>
        <w:tc>
          <w:tcPr>
            <w:tcW w:w="3994" w:type="dxa"/>
          </w:tcPr>
          <w:p w:rsidR="003E3A34" w:rsidRDefault="003E3A34" w:rsidP="006F20E6">
            <w:pPr>
              <w:spacing w:before="100" w:beforeAutospacing="1" w:after="0" w:line="240" w:lineRule="auto"/>
              <w:jc w:val="center"/>
              <w:rPr>
                <w:rFonts w:ascii="Vrinda" w:hAnsi="Vrinda" w:cs="Vrinda"/>
                <w:sz w:val="32"/>
                <w:szCs w:val="32"/>
                <w:lang w:bidi="bn-BD"/>
              </w:rPr>
            </w:pPr>
            <w:r>
              <w:rPr>
                <w:rFonts w:ascii="Vrinda" w:hAnsi="Vrinda" w:cs="Vrinda"/>
                <w:sz w:val="32"/>
                <w:szCs w:val="32"/>
                <w:lang w:bidi="bn-BD"/>
              </w:rPr>
              <w:t>১৫০/-</w:t>
            </w:r>
          </w:p>
        </w:tc>
      </w:tr>
      <w:tr w:rsidR="003E3A34" w:rsidTr="003E3A3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790" w:type="dxa"/>
          </w:tcPr>
          <w:p w:rsidR="003E3A34" w:rsidRDefault="003E3A34" w:rsidP="003E3A34">
            <w:pPr>
              <w:spacing w:before="100" w:beforeAutospacing="1" w:after="0" w:line="240" w:lineRule="auto"/>
              <w:rPr>
                <w:rFonts w:ascii="Vrinda" w:hAnsi="Vrinda" w:cs="Vrinda"/>
                <w:sz w:val="32"/>
                <w:szCs w:val="32"/>
                <w:lang w:bidi="bn-BD"/>
              </w:rPr>
            </w:pP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নার্সারী</w:t>
            </w:r>
            <w:proofErr w:type="spellEnd"/>
          </w:p>
        </w:tc>
        <w:tc>
          <w:tcPr>
            <w:tcW w:w="3994" w:type="dxa"/>
          </w:tcPr>
          <w:p w:rsidR="003E3A34" w:rsidRDefault="003E3A34" w:rsidP="006F20E6">
            <w:pPr>
              <w:spacing w:before="100" w:beforeAutospacing="1" w:after="0" w:line="240" w:lineRule="auto"/>
              <w:jc w:val="center"/>
              <w:rPr>
                <w:rFonts w:ascii="Vrinda" w:hAnsi="Vrinda" w:cs="Vrinda"/>
                <w:sz w:val="32"/>
                <w:szCs w:val="32"/>
                <w:lang w:bidi="bn-BD"/>
              </w:rPr>
            </w:pPr>
            <w:r>
              <w:rPr>
                <w:rFonts w:ascii="Vrinda" w:hAnsi="Vrinda" w:cs="Vrinda"/>
                <w:sz w:val="32"/>
                <w:szCs w:val="32"/>
                <w:lang w:bidi="bn-BD"/>
              </w:rPr>
              <w:t>২০০/-</w:t>
            </w:r>
          </w:p>
        </w:tc>
      </w:tr>
      <w:tr w:rsidR="003E3A34" w:rsidTr="003E3A3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790" w:type="dxa"/>
          </w:tcPr>
          <w:p w:rsidR="003E3A34" w:rsidRDefault="003E3A34" w:rsidP="003E3A34">
            <w:pPr>
              <w:spacing w:before="100" w:beforeAutospacing="1" w:after="0" w:line="240" w:lineRule="auto"/>
              <w:rPr>
                <w:rFonts w:ascii="Vrinda" w:hAnsi="Vrinda" w:cs="Vrinda"/>
                <w:sz w:val="32"/>
                <w:szCs w:val="32"/>
                <w:lang w:bidi="bn-BD"/>
              </w:rPr>
            </w:pP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প্রথম</w:t>
            </w:r>
            <w:proofErr w:type="spellEnd"/>
            <w:r>
              <w:rPr>
                <w:rFonts w:ascii="Vrinda" w:hAnsi="Vrinda" w:cs="Vrinda"/>
                <w:sz w:val="32"/>
                <w:szCs w:val="32"/>
                <w:lang w:bidi="bn-BD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শ্রেণী</w:t>
            </w:r>
            <w:proofErr w:type="spellEnd"/>
          </w:p>
        </w:tc>
        <w:tc>
          <w:tcPr>
            <w:tcW w:w="3994" w:type="dxa"/>
          </w:tcPr>
          <w:p w:rsidR="003E3A34" w:rsidRDefault="003E3A34" w:rsidP="006F20E6">
            <w:pPr>
              <w:spacing w:before="100" w:beforeAutospacing="1" w:after="0" w:line="240" w:lineRule="auto"/>
              <w:jc w:val="center"/>
              <w:rPr>
                <w:rFonts w:ascii="Vrinda" w:hAnsi="Vrinda" w:cs="Vrinda"/>
                <w:sz w:val="32"/>
                <w:szCs w:val="32"/>
                <w:lang w:bidi="bn-BD"/>
              </w:rPr>
            </w:pPr>
            <w:r>
              <w:rPr>
                <w:rFonts w:ascii="Vrinda" w:hAnsi="Vrinda" w:cs="Vrinda"/>
                <w:sz w:val="32"/>
                <w:szCs w:val="32"/>
                <w:lang w:bidi="bn-BD"/>
              </w:rPr>
              <w:t>২৫০/-</w:t>
            </w:r>
          </w:p>
        </w:tc>
      </w:tr>
      <w:tr w:rsidR="003E3A34" w:rsidTr="003E3A3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790" w:type="dxa"/>
          </w:tcPr>
          <w:p w:rsidR="003E3A34" w:rsidRDefault="003E3A34" w:rsidP="003E3A34">
            <w:pPr>
              <w:spacing w:before="100" w:beforeAutospacing="1" w:after="0" w:line="240" w:lineRule="auto"/>
              <w:rPr>
                <w:rFonts w:ascii="Vrinda" w:hAnsi="Vrinda" w:cs="Vrinda"/>
                <w:sz w:val="32"/>
                <w:szCs w:val="32"/>
                <w:lang w:bidi="bn-BD"/>
              </w:rPr>
            </w:pP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দ্বিতীয়</w:t>
            </w:r>
            <w:proofErr w:type="spellEnd"/>
            <w:r>
              <w:rPr>
                <w:rFonts w:ascii="Vrinda" w:hAnsi="Vrinda" w:cs="Vrinda"/>
                <w:sz w:val="32"/>
                <w:szCs w:val="32"/>
                <w:lang w:bidi="bn-BD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শ্রেণী</w:t>
            </w:r>
            <w:proofErr w:type="spellEnd"/>
          </w:p>
        </w:tc>
        <w:tc>
          <w:tcPr>
            <w:tcW w:w="3994" w:type="dxa"/>
          </w:tcPr>
          <w:p w:rsidR="003E3A34" w:rsidRDefault="003E3A34" w:rsidP="006F20E6">
            <w:pPr>
              <w:spacing w:before="100" w:beforeAutospacing="1" w:after="0" w:line="240" w:lineRule="auto"/>
              <w:jc w:val="center"/>
              <w:rPr>
                <w:rFonts w:ascii="Vrinda" w:hAnsi="Vrinda" w:cs="Vrinda"/>
                <w:sz w:val="32"/>
                <w:szCs w:val="32"/>
                <w:lang w:bidi="bn-BD"/>
              </w:rPr>
            </w:pPr>
            <w:r>
              <w:rPr>
                <w:rFonts w:ascii="Vrinda" w:hAnsi="Vrinda" w:cs="Vrinda"/>
                <w:sz w:val="32"/>
                <w:szCs w:val="32"/>
                <w:lang w:bidi="bn-BD"/>
              </w:rPr>
              <w:t>৩০০/-</w:t>
            </w:r>
          </w:p>
        </w:tc>
      </w:tr>
      <w:tr w:rsidR="003E3A34" w:rsidTr="003E3A3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90" w:type="dxa"/>
          </w:tcPr>
          <w:p w:rsidR="003E3A34" w:rsidRDefault="003E3A34" w:rsidP="003E3A34">
            <w:pPr>
              <w:spacing w:before="100" w:beforeAutospacing="1" w:after="0" w:line="240" w:lineRule="auto"/>
              <w:rPr>
                <w:rFonts w:ascii="Vrinda" w:hAnsi="Vrinda" w:cs="Vrinda"/>
                <w:sz w:val="32"/>
                <w:szCs w:val="32"/>
                <w:lang w:bidi="bn-BD"/>
              </w:rPr>
            </w:pP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তৃতীয়</w:t>
            </w:r>
            <w:proofErr w:type="spellEnd"/>
            <w:r>
              <w:rPr>
                <w:rFonts w:ascii="Vrinda" w:hAnsi="Vrinda" w:cs="Vrinda"/>
                <w:sz w:val="32"/>
                <w:szCs w:val="32"/>
                <w:lang w:bidi="bn-BD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শ্রেণী</w:t>
            </w:r>
            <w:proofErr w:type="spellEnd"/>
          </w:p>
        </w:tc>
        <w:tc>
          <w:tcPr>
            <w:tcW w:w="3994" w:type="dxa"/>
          </w:tcPr>
          <w:p w:rsidR="003E3A34" w:rsidRDefault="003E3A34" w:rsidP="006F20E6">
            <w:pPr>
              <w:spacing w:before="100" w:beforeAutospacing="1" w:after="0" w:line="240" w:lineRule="auto"/>
              <w:jc w:val="center"/>
              <w:rPr>
                <w:rFonts w:ascii="Vrinda" w:hAnsi="Vrinda" w:cs="Vrinda"/>
                <w:sz w:val="32"/>
                <w:szCs w:val="32"/>
                <w:lang w:bidi="bn-BD"/>
              </w:rPr>
            </w:pPr>
            <w:r>
              <w:rPr>
                <w:rFonts w:ascii="Vrinda" w:hAnsi="Vrinda" w:cs="Vrinda"/>
                <w:sz w:val="32"/>
                <w:szCs w:val="32"/>
                <w:lang w:bidi="bn-BD"/>
              </w:rPr>
              <w:t>৩০০/-</w:t>
            </w:r>
          </w:p>
        </w:tc>
      </w:tr>
      <w:tr w:rsidR="003E3A34" w:rsidTr="003E3A3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790" w:type="dxa"/>
          </w:tcPr>
          <w:p w:rsidR="003E3A34" w:rsidRDefault="003E3A34" w:rsidP="003E3A34">
            <w:pPr>
              <w:spacing w:before="100" w:beforeAutospacing="1" w:after="0" w:line="240" w:lineRule="auto"/>
              <w:rPr>
                <w:rFonts w:ascii="Vrinda" w:hAnsi="Vrinda" w:cs="Vrinda"/>
                <w:sz w:val="32"/>
                <w:szCs w:val="32"/>
                <w:lang w:bidi="bn-BD"/>
              </w:rPr>
            </w:pP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নাজেরা</w:t>
            </w:r>
            <w:proofErr w:type="spellEnd"/>
            <w:r>
              <w:rPr>
                <w:rFonts w:ascii="Vrinda" w:hAnsi="Vrinda" w:cs="Vrinda"/>
                <w:sz w:val="32"/>
                <w:szCs w:val="32"/>
                <w:lang w:bidi="bn-BD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বিভাগ</w:t>
            </w:r>
            <w:proofErr w:type="spellEnd"/>
          </w:p>
        </w:tc>
        <w:tc>
          <w:tcPr>
            <w:tcW w:w="3994" w:type="dxa"/>
          </w:tcPr>
          <w:p w:rsidR="003E3A34" w:rsidRDefault="003E3A34" w:rsidP="006F20E6">
            <w:pPr>
              <w:spacing w:before="100" w:beforeAutospacing="1" w:after="0" w:line="240" w:lineRule="auto"/>
              <w:jc w:val="center"/>
              <w:rPr>
                <w:rFonts w:ascii="Vrinda" w:hAnsi="Vrinda" w:cs="Vrinda"/>
                <w:sz w:val="32"/>
                <w:szCs w:val="32"/>
                <w:lang w:bidi="bn-BD"/>
              </w:rPr>
            </w:pPr>
            <w:r>
              <w:rPr>
                <w:rFonts w:ascii="Vrinda" w:hAnsi="Vrinda" w:cs="Vrinda"/>
                <w:sz w:val="32"/>
                <w:szCs w:val="32"/>
                <w:lang w:bidi="bn-BD"/>
              </w:rPr>
              <w:t>২০০/-</w:t>
            </w:r>
          </w:p>
        </w:tc>
      </w:tr>
      <w:tr w:rsidR="003E3A34" w:rsidTr="003E3A3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790" w:type="dxa"/>
          </w:tcPr>
          <w:p w:rsidR="003E3A34" w:rsidRDefault="003E3A34" w:rsidP="003E3A34">
            <w:pPr>
              <w:spacing w:before="100" w:beforeAutospacing="1" w:after="0" w:line="240" w:lineRule="auto"/>
              <w:rPr>
                <w:rFonts w:ascii="Vrinda" w:hAnsi="Vrinda" w:cs="Vrinda"/>
                <w:sz w:val="32"/>
                <w:szCs w:val="32"/>
                <w:lang w:bidi="bn-BD"/>
              </w:rPr>
            </w:pP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হিফজ</w:t>
            </w:r>
            <w:proofErr w:type="spellEnd"/>
            <w:r>
              <w:rPr>
                <w:rFonts w:ascii="Vrinda" w:hAnsi="Vrinda" w:cs="Vrinda"/>
                <w:sz w:val="32"/>
                <w:szCs w:val="32"/>
                <w:lang w:bidi="bn-BD"/>
              </w:rPr>
              <w:t xml:space="preserve"> (ক)</w:t>
            </w:r>
          </w:p>
        </w:tc>
        <w:tc>
          <w:tcPr>
            <w:tcW w:w="3994" w:type="dxa"/>
          </w:tcPr>
          <w:p w:rsidR="003E3A34" w:rsidRDefault="003E3A34" w:rsidP="006F20E6">
            <w:pPr>
              <w:spacing w:before="100" w:beforeAutospacing="1" w:after="0" w:line="240" w:lineRule="auto"/>
              <w:jc w:val="center"/>
              <w:rPr>
                <w:rFonts w:ascii="Vrinda" w:hAnsi="Vrinda" w:cs="Vrinda"/>
                <w:sz w:val="32"/>
                <w:szCs w:val="32"/>
                <w:lang w:bidi="bn-BD"/>
              </w:rPr>
            </w:pPr>
            <w:r>
              <w:rPr>
                <w:rFonts w:ascii="Vrinda" w:hAnsi="Vrinda" w:cs="Vrinda"/>
                <w:sz w:val="32"/>
                <w:szCs w:val="32"/>
                <w:lang w:bidi="bn-BD"/>
              </w:rPr>
              <w:t>২৫০/-</w:t>
            </w:r>
          </w:p>
        </w:tc>
      </w:tr>
      <w:tr w:rsidR="003E3A34" w:rsidTr="003E3A3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790" w:type="dxa"/>
          </w:tcPr>
          <w:p w:rsidR="003E3A34" w:rsidRDefault="003E3A34" w:rsidP="003E3A34">
            <w:pPr>
              <w:spacing w:before="100" w:beforeAutospacing="1" w:after="0" w:line="240" w:lineRule="auto"/>
              <w:rPr>
                <w:rFonts w:ascii="Vrinda" w:hAnsi="Vrinda" w:cs="Vrinda"/>
                <w:sz w:val="32"/>
                <w:szCs w:val="32"/>
                <w:lang w:bidi="bn-BD"/>
              </w:rPr>
            </w:pPr>
            <w:proofErr w:type="spellStart"/>
            <w:r>
              <w:rPr>
                <w:rFonts w:ascii="Vrinda" w:hAnsi="Vrinda" w:cs="Vrinda"/>
                <w:sz w:val="32"/>
                <w:szCs w:val="32"/>
                <w:lang w:bidi="bn-BD"/>
              </w:rPr>
              <w:t>হিফজ</w:t>
            </w:r>
            <w:proofErr w:type="spellEnd"/>
            <w:r>
              <w:rPr>
                <w:rFonts w:ascii="Vrinda" w:hAnsi="Vrinda" w:cs="Vrinda"/>
                <w:sz w:val="32"/>
                <w:szCs w:val="32"/>
                <w:lang w:bidi="bn-BD"/>
              </w:rPr>
              <w:t xml:space="preserve"> (খ)</w:t>
            </w:r>
          </w:p>
        </w:tc>
        <w:tc>
          <w:tcPr>
            <w:tcW w:w="3994" w:type="dxa"/>
          </w:tcPr>
          <w:p w:rsidR="003E3A34" w:rsidRDefault="003E3A34" w:rsidP="006F20E6">
            <w:pPr>
              <w:spacing w:before="100" w:beforeAutospacing="1" w:after="0" w:line="240" w:lineRule="auto"/>
              <w:jc w:val="center"/>
              <w:rPr>
                <w:rFonts w:ascii="Vrinda" w:hAnsi="Vrinda" w:cs="Vrinda"/>
                <w:sz w:val="32"/>
                <w:szCs w:val="32"/>
                <w:lang w:bidi="bn-BD"/>
              </w:rPr>
            </w:pPr>
            <w:r>
              <w:rPr>
                <w:rFonts w:ascii="Vrinda" w:hAnsi="Vrinda" w:cs="Vrinda"/>
                <w:sz w:val="32"/>
                <w:szCs w:val="32"/>
                <w:lang w:bidi="bn-BD"/>
              </w:rPr>
              <w:t>৩০০/-</w:t>
            </w:r>
          </w:p>
        </w:tc>
      </w:tr>
    </w:tbl>
    <w:p w:rsidR="00391EFB" w:rsidRDefault="00391EFB" w:rsidP="003E3A34">
      <w:pPr>
        <w:spacing w:before="100" w:beforeAutospacing="1" w:after="0"/>
        <w:rPr>
          <w:rFonts w:ascii="Vrinda" w:hAnsi="Vrinda" w:cs="Vrinda"/>
          <w:sz w:val="32"/>
          <w:szCs w:val="32"/>
          <w:lang w:bidi="bn-BD"/>
        </w:rPr>
      </w:pPr>
    </w:p>
    <w:p w:rsidR="003E3A34" w:rsidRDefault="003E3A34" w:rsidP="003E3A34">
      <w:pPr>
        <w:spacing w:before="100" w:beforeAutospacing="1" w:after="0"/>
        <w:rPr>
          <w:rFonts w:ascii="Vrinda" w:hAnsi="Vrinda" w:cs="Vrinda"/>
          <w:sz w:val="32"/>
          <w:szCs w:val="32"/>
          <w:lang w:bidi="bn-BD"/>
        </w:rPr>
      </w:pPr>
    </w:p>
    <w:p w:rsidR="003E3A34" w:rsidRDefault="003E3A34" w:rsidP="003E3A34">
      <w:pPr>
        <w:spacing w:before="100" w:beforeAutospacing="1" w:after="0"/>
        <w:rPr>
          <w:rFonts w:ascii="Vrinda" w:hAnsi="Vrinda" w:cs="Vrinda"/>
          <w:sz w:val="32"/>
          <w:szCs w:val="32"/>
          <w:lang w:bidi="bn-BD"/>
        </w:rPr>
      </w:pPr>
    </w:p>
    <w:p w:rsidR="003E3A34" w:rsidRDefault="003E3A34" w:rsidP="003E3A34">
      <w:pPr>
        <w:spacing w:before="100" w:beforeAutospacing="1" w:after="0"/>
        <w:rPr>
          <w:rFonts w:ascii="Vrinda" w:hAnsi="Vrinda" w:cs="Vrinda"/>
          <w:sz w:val="32"/>
          <w:szCs w:val="32"/>
          <w:lang w:bidi="bn-BD"/>
        </w:rPr>
      </w:pPr>
    </w:p>
    <w:p w:rsidR="003E3A34" w:rsidRDefault="003E3A34" w:rsidP="003E3A34">
      <w:pPr>
        <w:spacing w:before="100" w:beforeAutospacing="1" w:after="0"/>
      </w:pPr>
    </w:p>
    <w:p w:rsidR="003E3A34" w:rsidRDefault="003E3A34" w:rsidP="003E3A34">
      <w:pPr>
        <w:spacing w:before="100" w:beforeAutospacing="1" w:after="0"/>
      </w:pPr>
    </w:p>
    <w:p w:rsidR="003E3A34" w:rsidRDefault="003E3A34" w:rsidP="003E3A34">
      <w:pPr>
        <w:spacing w:after="0"/>
      </w:pPr>
    </w:p>
    <w:p w:rsidR="003E3A34" w:rsidRDefault="003E3A34" w:rsidP="003E3A34">
      <w:pPr>
        <w:spacing w:after="0"/>
        <w:rPr>
          <w:rFonts w:ascii="Vrinda" w:hAnsi="Vrinda" w:cs="Vrinda"/>
        </w:rPr>
      </w:pPr>
      <w:proofErr w:type="spellStart"/>
      <w:r>
        <w:rPr>
          <w:rFonts w:ascii="Vrinda" w:hAnsi="Vrinda" w:cs="Vrinda"/>
        </w:rPr>
        <w:t>নির্দেশনায়</w:t>
      </w:r>
      <w:proofErr w:type="spellEnd"/>
      <w:r>
        <w:rPr>
          <w:rFonts w:ascii="Vrinda" w:hAnsi="Vrinda" w:cs="Vrinda"/>
        </w:rPr>
        <w:t xml:space="preserve"> </w:t>
      </w:r>
    </w:p>
    <w:p w:rsidR="003E3A34" w:rsidRDefault="003E3A34" w:rsidP="003E3A34">
      <w:pPr>
        <w:spacing w:after="0"/>
        <w:rPr>
          <w:rFonts w:ascii="Vrinda" w:hAnsi="Vrinda" w:cs="Vrinda"/>
        </w:rPr>
      </w:pPr>
      <w:proofErr w:type="spellStart"/>
      <w:r>
        <w:rPr>
          <w:rFonts w:ascii="Vrinda" w:hAnsi="Vrinda" w:cs="Vrinda"/>
        </w:rPr>
        <w:t>শিক্ষা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সচিব</w:t>
      </w:r>
      <w:proofErr w:type="spellEnd"/>
    </w:p>
    <w:p w:rsidR="003E3A34" w:rsidRDefault="003E3A34" w:rsidP="003E3A34">
      <w:pPr>
        <w:spacing w:after="0"/>
        <w:rPr>
          <w:rFonts w:ascii="Vrinda" w:hAnsi="Vrinda" w:cs="Vrinda"/>
        </w:rPr>
      </w:pPr>
      <w:proofErr w:type="spellStart"/>
      <w:r>
        <w:rPr>
          <w:rFonts w:ascii="Vrinda" w:hAnsi="Vrinda" w:cs="Vrinda"/>
        </w:rPr>
        <w:t>আলমাদরাসাতু</w:t>
      </w:r>
      <w:proofErr w:type="spellEnd"/>
      <w:r>
        <w:rPr>
          <w:rFonts w:ascii="Vrinda" w:hAnsi="Vrinda" w:cs="Vrinda"/>
        </w:rPr>
        <w:t xml:space="preserve"> </w:t>
      </w:r>
      <w:proofErr w:type="spellStart"/>
      <w:r w:rsidR="00E058A2">
        <w:rPr>
          <w:rFonts w:ascii="Vrinda" w:hAnsi="Vrinda" w:cs="Vrinda"/>
        </w:rPr>
        <w:t>দাওয়াতু</w:t>
      </w:r>
      <w:r>
        <w:rPr>
          <w:rFonts w:ascii="Vrinda" w:hAnsi="Vrinda" w:cs="Vrinda"/>
        </w:rPr>
        <w:t>ল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কুরআন</w:t>
      </w:r>
      <w:proofErr w:type="spellEnd"/>
      <w:r>
        <w:rPr>
          <w:rFonts w:ascii="Vrinda" w:hAnsi="Vrinda" w:cs="Vrinda"/>
        </w:rPr>
        <w:t xml:space="preserve"> </w:t>
      </w:r>
    </w:p>
    <w:p w:rsidR="003E3A34" w:rsidRPr="003E3A34" w:rsidRDefault="003E3A34" w:rsidP="003E3A34">
      <w:pPr>
        <w:spacing w:after="0"/>
        <w:rPr>
          <w:rFonts w:ascii="Vrinda" w:hAnsi="Vrinda" w:cs="Vrinda"/>
        </w:rPr>
      </w:pPr>
      <w:proofErr w:type="spellStart"/>
      <w:r>
        <w:rPr>
          <w:rFonts w:ascii="Vrinda" w:hAnsi="Vrinda" w:cs="Vrinda"/>
        </w:rPr>
        <w:t>যোগাযোগ</w:t>
      </w:r>
      <w:proofErr w:type="spellEnd"/>
      <w:r>
        <w:rPr>
          <w:rFonts w:ascii="Vrinda" w:hAnsi="Vrinda" w:cs="Vrinda"/>
        </w:rPr>
        <w:t>: ০১৮১৩-৪০০৬০০</w:t>
      </w:r>
    </w:p>
    <w:sectPr w:rsidR="003E3A34" w:rsidRPr="003E3A34" w:rsidSect="003E3A3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3A34"/>
    <w:rsid w:val="00391EFB"/>
    <w:rsid w:val="003E3A34"/>
    <w:rsid w:val="006F20E6"/>
    <w:rsid w:val="00E0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2025-07-28T06:47:00Z</dcterms:created>
  <dcterms:modified xsi:type="dcterms:W3CDTF">2025-07-29T07:21:00Z</dcterms:modified>
</cp:coreProperties>
</file>